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BD5" w:rsidRDefault="00741C77" w:rsidP="00741C77">
      <w:pPr>
        <w:ind w:left="360"/>
        <w:jc w:val="both"/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-796925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7BD5">
        <w:t xml:space="preserve">                                                                                                     </w:t>
      </w:r>
    </w:p>
    <w:p w:rsidR="00337BD5" w:rsidRPr="00741C77" w:rsidRDefault="00337BD5" w:rsidP="00337BD5">
      <w:pPr>
        <w:jc w:val="center"/>
        <w:rPr>
          <w:b/>
        </w:rPr>
      </w:pPr>
      <w:r w:rsidRPr="00741C77">
        <w:rPr>
          <w:b/>
        </w:rPr>
        <w:t>НЕПОЗНАТИТЕ КЪТЧЕТА НА ИЗТОЧНИ РОДОПИ</w:t>
      </w:r>
    </w:p>
    <w:p w:rsidR="00337BD5" w:rsidRPr="00741C77" w:rsidRDefault="00337BD5" w:rsidP="00337BD5">
      <w:pPr>
        <w:jc w:val="center"/>
        <w:rPr>
          <w:b/>
        </w:rPr>
      </w:pPr>
      <w:r w:rsidRPr="00741C77">
        <w:rPr>
          <w:b/>
        </w:rPr>
        <w:t>ВАРНА- КЪРДЖАЛИ- МОМЧИЛГРАД- КРУМОВГРАД-  ТАТУЛ</w:t>
      </w:r>
    </w:p>
    <w:p w:rsidR="00337BD5" w:rsidRDefault="00337BD5" w:rsidP="00741C77">
      <w:pPr>
        <w:jc w:val="center"/>
      </w:pPr>
      <w:r>
        <w:t xml:space="preserve">/  </w:t>
      </w:r>
      <w:r w:rsidR="00FA2B24">
        <w:rPr>
          <w:lang w:val="en-US"/>
        </w:rPr>
        <w:t>0</w:t>
      </w:r>
      <w:r w:rsidR="00FA2B24">
        <w:t>6</w:t>
      </w:r>
      <w:r w:rsidR="00FA2B24">
        <w:rPr>
          <w:lang w:val="en-US"/>
        </w:rPr>
        <w:t>.11-0</w:t>
      </w:r>
      <w:r w:rsidR="00FA2B24">
        <w:t>8</w:t>
      </w:r>
      <w:r w:rsidR="00FA2B24">
        <w:rPr>
          <w:lang w:val="en-US"/>
        </w:rPr>
        <w:t xml:space="preserve">.11.2026 </w:t>
      </w:r>
      <w:r w:rsidR="00FA2B24">
        <w:t>г.</w:t>
      </w:r>
      <w:r>
        <w:t xml:space="preserve">  /                             Цена: </w:t>
      </w:r>
      <w:r w:rsidR="00FA2B24">
        <w:rPr>
          <w:lang w:val="en-US"/>
        </w:rPr>
        <w:t xml:space="preserve"> 160</w:t>
      </w:r>
      <w:r>
        <w:t xml:space="preserve">  евро</w:t>
      </w:r>
    </w:p>
    <w:p w:rsidR="00337BD5" w:rsidRPr="00337BD5" w:rsidRDefault="00337BD5" w:rsidP="00741C77">
      <w:pPr>
        <w:jc w:val="center"/>
        <w:rPr>
          <w:b/>
        </w:rPr>
      </w:pPr>
      <w:r w:rsidRPr="00337BD5">
        <w:rPr>
          <w:b/>
        </w:rPr>
        <w:t>П Р О Г Р А М А</w:t>
      </w:r>
    </w:p>
    <w:p w:rsidR="00337BD5" w:rsidRDefault="00337BD5" w:rsidP="00337BD5">
      <w:r>
        <w:t>3 дни/ 2 нощувки</w:t>
      </w:r>
    </w:p>
    <w:p w:rsidR="00337BD5" w:rsidRDefault="00337BD5" w:rsidP="00741C77">
      <w:pPr>
        <w:jc w:val="both"/>
      </w:pPr>
      <w:r w:rsidRPr="00741C77">
        <w:rPr>
          <w:b/>
        </w:rPr>
        <w:t>1 ден:</w:t>
      </w:r>
      <w:r w:rsidR="00741C77">
        <w:rPr>
          <w:b/>
        </w:rPr>
        <w:t xml:space="preserve"> </w:t>
      </w:r>
      <w:r w:rsidR="00787FCA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214630</wp:posOffset>
            </wp:positionV>
            <wp:extent cx="2743200" cy="2057400"/>
            <wp:effectExtent l="19050" t="0" r="0" b="0"/>
            <wp:wrapThrough wrapText="bothSides">
              <wp:wrapPolygon edited="0">
                <wp:start x="-150" y="0"/>
                <wp:lineTo x="-150" y="21400"/>
                <wp:lineTo x="21600" y="21400"/>
                <wp:lineTo x="21600" y="0"/>
                <wp:lineTo x="-150" y="0"/>
              </wp:wrapPolygon>
            </wp:wrapThrough>
            <wp:docPr id="2" name="Картина 2" descr="C:\Users\BORI2\Desktop\jeegyphevrts5locr4j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2\Desktop\jeegyphevrts5locr4j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07:00 </w:t>
      </w:r>
      <w:proofErr w:type="spellStart"/>
      <w:r>
        <w:t>ч.Тръгване</w:t>
      </w:r>
      <w:proofErr w:type="spellEnd"/>
      <w:r>
        <w:t xml:space="preserve"> от Катедрала Варна за Кърджали. По време на пътуването ще направим няколко почивки по маршрута  Разположен в сърцето на източно родопския планински масив,  Кърджали е най-големия областен град. Население: 41724 жители.</w:t>
      </w:r>
    </w:p>
    <w:p w:rsidR="00337BD5" w:rsidRDefault="00337BD5" w:rsidP="00337BD5">
      <w:r>
        <w:t>Пристигане в Кърджали. Разглеждане забележителностите на града:</w:t>
      </w:r>
      <w:r w:rsidR="00787FCA" w:rsidRPr="00787FC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37BD5" w:rsidRDefault="00337BD5" w:rsidP="00337BD5">
      <w:r>
        <w:t>-</w:t>
      </w:r>
      <w:r w:rsidR="00741C77">
        <w:t xml:space="preserve"> </w:t>
      </w:r>
      <w:r>
        <w:t>РИМ  Кърджали</w:t>
      </w:r>
    </w:p>
    <w:p w:rsidR="00337BD5" w:rsidRDefault="00337BD5" w:rsidP="00741C77">
      <w:pPr>
        <w:jc w:val="both"/>
      </w:pPr>
      <w:r>
        <w:t>-</w:t>
      </w:r>
      <w:r w:rsidR="00741C77">
        <w:t xml:space="preserve"> </w:t>
      </w:r>
      <w:r>
        <w:t>Манастирски комплекс</w:t>
      </w:r>
      <w:r w:rsidR="00741C77">
        <w:t xml:space="preserve"> </w:t>
      </w:r>
      <w:r>
        <w:t>”Свети Йоан Предтеча”</w:t>
      </w:r>
      <w:r w:rsidR="00741C77">
        <w:t xml:space="preserve"> </w:t>
      </w:r>
      <w:r>
        <w:t>тясно свързан с отец Иван, който активно е участвал в подкрепата на деца и възрастни в нужда и подпомагал дейността на манастира.</w:t>
      </w:r>
    </w:p>
    <w:p w:rsidR="00337BD5" w:rsidRDefault="00337BD5" w:rsidP="00337BD5">
      <w:r>
        <w:t>-</w:t>
      </w:r>
      <w:r w:rsidR="00741C77">
        <w:t xml:space="preserve"> </w:t>
      </w:r>
      <w:r>
        <w:t>Водното колело над река Арда и др.забележителности.</w:t>
      </w:r>
    </w:p>
    <w:p w:rsidR="00337BD5" w:rsidRDefault="00741C77" w:rsidP="00741C77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264795</wp:posOffset>
            </wp:positionV>
            <wp:extent cx="2600325" cy="1762125"/>
            <wp:effectExtent l="19050" t="0" r="9525" b="0"/>
            <wp:wrapThrough wrapText="bothSides">
              <wp:wrapPolygon edited="0">
                <wp:start x="-158" y="0"/>
                <wp:lineTo x="-158" y="21483"/>
                <wp:lineTo x="21679" y="21483"/>
                <wp:lineTo x="21679" y="0"/>
                <wp:lineTo x="-158" y="0"/>
              </wp:wrapPolygon>
            </wp:wrapThrough>
            <wp:docPr id="1" name="Картина 1" descr="C:\Users\BORI2\Desktop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2\Desktop\images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7BD5">
        <w:t xml:space="preserve">В късния следобед потегляне за Момчилград- град с богата история, красива природа, наричан още Родопската перла с  древни традиции. Настаняване в хотел и нощувка.  </w:t>
      </w:r>
    </w:p>
    <w:p w:rsidR="00337BD5" w:rsidRDefault="00410DB5" w:rsidP="00741C77">
      <w:pPr>
        <w:jc w:val="both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1141095</wp:posOffset>
            </wp:positionV>
            <wp:extent cx="2371725" cy="1895475"/>
            <wp:effectExtent l="0" t="0" r="0" b="0"/>
            <wp:wrapThrough wrapText="bothSides">
              <wp:wrapPolygon edited="0">
                <wp:start x="0" y="0"/>
                <wp:lineTo x="0" y="21491"/>
                <wp:lineTo x="21513" y="21491"/>
                <wp:lineTo x="21513" y="0"/>
                <wp:lineTo x="0" y="0"/>
              </wp:wrapPolygon>
            </wp:wrapThrough>
            <wp:docPr id="3" name="Картина 3" descr="C:\Users\BORI2\Desktop\DSC_0722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2\Desktop\DSC_0722-scal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BD5" w:rsidRPr="00741C77">
        <w:rPr>
          <w:b/>
        </w:rPr>
        <w:t>2 ден:</w:t>
      </w:r>
      <w:r w:rsidR="00741C77">
        <w:rPr>
          <w:b/>
        </w:rPr>
        <w:t xml:space="preserve"> </w:t>
      </w:r>
      <w:r w:rsidR="00337BD5">
        <w:t>Закуска.</w:t>
      </w:r>
      <w:r w:rsidR="00741C77">
        <w:t xml:space="preserve"> </w:t>
      </w:r>
      <w:r w:rsidR="00337BD5">
        <w:t>Потегляне за Крумовград. Град в южна България. Население 4911 жители. Област Кърджали. Името носи на великият хан Крум,районът е населяван още от древността. Там ни очакват музеят на златото- място, където миналото блести като светлина. Ще се потопим в историята на тракийските владетели, иманяри и вечният стремеж на човека към онова, което блести. Забележителности:</w:t>
      </w:r>
      <w:bookmarkStart w:id="0" w:name="_GoBack"/>
      <w:bookmarkEnd w:id="0"/>
    </w:p>
    <w:p w:rsidR="00337BD5" w:rsidRDefault="00337BD5" w:rsidP="00337BD5">
      <w:r>
        <w:t>-</w:t>
      </w:r>
      <w:r w:rsidR="00741C77">
        <w:t xml:space="preserve"> </w:t>
      </w:r>
      <w:r>
        <w:t>Музеят на златото</w:t>
      </w:r>
    </w:p>
    <w:p w:rsidR="00337BD5" w:rsidRDefault="00337BD5" w:rsidP="00741C77">
      <w:pPr>
        <w:jc w:val="both"/>
      </w:pPr>
      <w:r>
        <w:t>-</w:t>
      </w:r>
      <w:r w:rsidR="00741C77">
        <w:t xml:space="preserve"> </w:t>
      </w:r>
      <w:proofErr w:type="spellStart"/>
      <w:r>
        <w:t>Елмалъ</w:t>
      </w:r>
      <w:proofErr w:type="spellEnd"/>
      <w:r>
        <w:t xml:space="preserve"> баба теке </w:t>
      </w:r>
      <w:proofErr w:type="spellStart"/>
      <w:r>
        <w:t>с.Биволяне</w:t>
      </w:r>
      <w:proofErr w:type="spellEnd"/>
      <w:r>
        <w:t xml:space="preserve"> и Светилището –</w:t>
      </w:r>
      <w:r w:rsidR="00741C77">
        <w:t xml:space="preserve"> </w:t>
      </w:r>
      <w:r>
        <w:t>лирата на Орфей край с.Татул</w:t>
      </w:r>
    </w:p>
    <w:p w:rsidR="00337BD5" w:rsidRDefault="00337BD5" w:rsidP="00741C77">
      <w:pPr>
        <w:jc w:val="both"/>
      </w:pPr>
      <w:r>
        <w:t>-</w:t>
      </w:r>
      <w:r w:rsidR="00741C77">
        <w:t xml:space="preserve"> </w:t>
      </w:r>
      <w:r>
        <w:t>След приключване на програмата връщане обратно Момчилград.</w:t>
      </w:r>
    </w:p>
    <w:p w:rsidR="00337BD5" w:rsidRDefault="00337BD5" w:rsidP="00741C77">
      <w:pPr>
        <w:jc w:val="both"/>
      </w:pPr>
      <w:r>
        <w:t>Посещение на: Мавзолеят костница</w:t>
      </w:r>
      <w:r>
        <w:rPr>
          <w:lang w:val="en-US"/>
        </w:rPr>
        <w:t>;</w:t>
      </w:r>
      <w:r>
        <w:t xml:space="preserve"> Църквата „Свети цар Борис </w:t>
      </w:r>
      <w:r>
        <w:rPr>
          <w:lang w:val="en-US"/>
        </w:rPr>
        <w:t>I</w:t>
      </w:r>
      <w:r>
        <w:t>”</w:t>
      </w:r>
      <w:r w:rsidR="00787FCA">
        <w:t xml:space="preserve"> </w:t>
      </w:r>
      <w:r>
        <w:t>Паметника на Момчил юнак-храбрият Родопски борец за свобода и др.забележителности</w:t>
      </w:r>
    </w:p>
    <w:p w:rsidR="00337BD5" w:rsidRDefault="00337BD5" w:rsidP="00337BD5">
      <w:r>
        <w:t>-</w:t>
      </w:r>
      <w:r w:rsidR="00741C77">
        <w:t xml:space="preserve"> </w:t>
      </w:r>
      <w:r>
        <w:t>Връщане в хотела Вечеря Нощувка</w:t>
      </w:r>
    </w:p>
    <w:p w:rsidR="00337BD5" w:rsidRDefault="00337BD5" w:rsidP="00741C77">
      <w:pPr>
        <w:jc w:val="both"/>
      </w:pPr>
      <w:r w:rsidRPr="00741C77">
        <w:rPr>
          <w:b/>
        </w:rPr>
        <w:t>3ден:</w:t>
      </w:r>
      <w:r w:rsidR="00741C77">
        <w:rPr>
          <w:b/>
        </w:rPr>
        <w:t xml:space="preserve"> </w:t>
      </w:r>
      <w:r>
        <w:t>Закуска Освобождаване на хотела. Потегляне за язовир Кърджали,където ще  се насладим на впечатляващи гледки към уникални меандри, скални феномени и исторически обекти.Обяд. Потегляне обратно за Варна.</w:t>
      </w:r>
    </w:p>
    <w:p w:rsidR="00787FCA" w:rsidRDefault="00787FCA" w:rsidP="00337BD5"/>
    <w:p w:rsidR="00721AB2" w:rsidRPr="00337BD5" w:rsidRDefault="00337BD5" w:rsidP="00337BD5">
      <w:pPr>
        <w:rPr>
          <w:rFonts w:ascii="Tahoma" w:hAnsi="Tahoma" w:cs="Tahoma"/>
          <w:sz w:val="20"/>
          <w:szCs w:val="20"/>
        </w:rPr>
      </w:pPr>
      <w:r>
        <w:t xml:space="preserve"> 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337BD5">
        <w:rPr>
          <w:b/>
          <w:sz w:val="28"/>
          <w:szCs w:val="28"/>
        </w:rPr>
        <w:t>Цената включва</w:t>
      </w:r>
      <w:r>
        <w:rPr>
          <w:b/>
          <w:sz w:val="28"/>
          <w:szCs w:val="28"/>
        </w:rPr>
        <w:t>:                                                        Цената не включва:</w:t>
      </w:r>
      <w:r>
        <w:rPr>
          <w:b/>
          <w:sz w:val="28"/>
          <w:szCs w:val="28"/>
          <w:u w:val="single"/>
        </w:rPr>
        <w:t xml:space="preserve"> </w:t>
      </w:r>
    </w:p>
    <w:p w:rsidR="00721AB2" w:rsidRPr="00C44F63" w:rsidRDefault="00721AB2" w:rsidP="00BA14FF">
      <w:pPr>
        <w:tabs>
          <w:tab w:val="left" w:pos="0"/>
        </w:tabs>
        <w:ind w:left="182" w:right="-828" w:hanging="1259"/>
        <w:rPr>
          <w:rFonts w:ascii="Tahoma" w:hAnsi="Tahoma" w:cs="Tahoma"/>
          <w:b/>
          <w:sz w:val="20"/>
          <w:szCs w:val="20"/>
        </w:rPr>
      </w:pPr>
      <w:r w:rsidRPr="00C44F63">
        <w:rPr>
          <w:rFonts w:ascii="Tahoma" w:hAnsi="Tahoma" w:cs="Tahoma"/>
          <w:b/>
          <w:sz w:val="20"/>
          <w:szCs w:val="20"/>
        </w:rPr>
        <w:t xml:space="preserve">           - транспорт с лицензиран автобус                                    </w:t>
      </w:r>
      <w:r w:rsidR="0034169B">
        <w:rPr>
          <w:rFonts w:ascii="Tahoma" w:hAnsi="Tahoma" w:cs="Tahoma"/>
          <w:b/>
          <w:sz w:val="20"/>
          <w:szCs w:val="20"/>
        </w:rPr>
        <w:t xml:space="preserve">  </w:t>
      </w:r>
      <w:r w:rsidR="0017668F">
        <w:rPr>
          <w:rFonts w:ascii="Tahoma" w:hAnsi="Tahoma" w:cs="Tahoma"/>
          <w:b/>
          <w:sz w:val="20"/>
          <w:szCs w:val="20"/>
        </w:rPr>
        <w:t xml:space="preserve">     </w:t>
      </w:r>
      <w:r w:rsidR="0034169B">
        <w:rPr>
          <w:rFonts w:ascii="Tahoma" w:hAnsi="Tahoma" w:cs="Tahoma"/>
          <w:b/>
          <w:sz w:val="20"/>
          <w:szCs w:val="20"/>
        </w:rPr>
        <w:t xml:space="preserve">  </w:t>
      </w:r>
      <w:r w:rsidR="0017668F">
        <w:rPr>
          <w:rFonts w:ascii="Tahoma" w:hAnsi="Tahoma" w:cs="Tahoma"/>
          <w:b/>
          <w:sz w:val="20"/>
          <w:szCs w:val="20"/>
        </w:rPr>
        <w:t xml:space="preserve">  </w:t>
      </w:r>
      <w:r w:rsidRPr="00C44F63">
        <w:rPr>
          <w:rFonts w:ascii="Tahoma" w:hAnsi="Tahoma" w:cs="Tahoma"/>
          <w:b/>
          <w:sz w:val="20"/>
          <w:szCs w:val="20"/>
        </w:rPr>
        <w:t xml:space="preserve"> - входни такси за музеи и др. обекти</w:t>
      </w:r>
    </w:p>
    <w:p w:rsidR="00721AB2" w:rsidRPr="00C44F63" w:rsidRDefault="00721AB2" w:rsidP="00BA14FF">
      <w:pPr>
        <w:tabs>
          <w:tab w:val="left" w:pos="0"/>
        </w:tabs>
        <w:ind w:left="182" w:right="-828" w:hanging="1259"/>
        <w:rPr>
          <w:rFonts w:ascii="Tahoma" w:hAnsi="Tahoma" w:cs="Tahoma"/>
          <w:b/>
          <w:sz w:val="20"/>
          <w:szCs w:val="20"/>
        </w:rPr>
      </w:pPr>
      <w:r w:rsidRPr="00C44F63">
        <w:rPr>
          <w:rFonts w:ascii="Tahoma" w:hAnsi="Tahoma" w:cs="Tahoma"/>
          <w:b/>
          <w:sz w:val="20"/>
          <w:szCs w:val="20"/>
        </w:rPr>
        <w:t xml:space="preserve">           - </w:t>
      </w:r>
      <w:r w:rsidR="00337BD5">
        <w:rPr>
          <w:rFonts w:ascii="Tahoma" w:hAnsi="Tahoma" w:cs="Tahoma"/>
          <w:b/>
          <w:sz w:val="20"/>
          <w:szCs w:val="20"/>
        </w:rPr>
        <w:t xml:space="preserve">водач от ТА                                                       </w:t>
      </w:r>
      <w:r w:rsidRPr="00C44F63">
        <w:rPr>
          <w:rFonts w:ascii="Tahoma" w:hAnsi="Tahoma" w:cs="Tahoma"/>
          <w:b/>
          <w:sz w:val="20"/>
          <w:szCs w:val="20"/>
        </w:rPr>
        <w:t xml:space="preserve">                       </w:t>
      </w:r>
      <w:r w:rsidR="0017668F">
        <w:rPr>
          <w:rFonts w:ascii="Tahoma" w:hAnsi="Tahoma" w:cs="Tahoma"/>
          <w:b/>
          <w:sz w:val="20"/>
          <w:szCs w:val="20"/>
        </w:rPr>
        <w:t xml:space="preserve">       </w:t>
      </w:r>
      <w:r w:rsidRPr="00C44F63">
        <w:rPr>
          <w:rFonts w:ascii="Tahoma" w:hAnsi="Tahoma" w:cs="Tahoma"/>
          <w:b/>
          <w:sz w:val="20"/>
          <w:szCs w:val="20"/>
        </w:rPr>
        <w:t>-</w:t>
      </w:r>
      <w:r w:rsidR="00410DB5">
        <w:rPr>
          <w:rFonts w:ascii="Tahoma" w:hAnsi="Tahoma" w:cs="Tahoma"/>
          <w:b/>
          <w:sz w:val="20"/>
          <w:szCs w:val="2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>обяд и разходи от личен характер</w:t>
      </w:r>
    </w:p>
    <w:p w:rsidR="00721AB2" w:rsidRPr="00C44F63" w:rsidRDefault="00721AB2" w:rsidP="00BA14FF">
      <w:pPr>
        <w:tabs>
          <w:tab w:val="left" w:pos="0"/>
        </w:tabs>
        <w:ind w:left="182" w:right="-828" w:hanging="1259"/>
        <w:jc w:val="both"/>
        <w:rPr>
          <w:rFonts w:ascii="Tahoma" w:hAnsi="Tahoma" w:cs="Tahoma"/>
          <w:b/>
          <w:sz w:val="20"/>
          <w:szCs w:val="20"/>
        </w:rPr>
      </w:pPr>
      <w:r w:rsidRPr="00C44F63">
        <w:rPr>
          <w:rFonts w:ascii="Tahoma" w:hAnsi="Tahoma" w:cs="Tahoma"/>
          <w:b/>
          <w:sz w:val="20"/>
          <w:szCs w:val="20"/>
        </w:rPr>
        <w:t xml:space="preserve">           - 2</w:t>
      </w:r>
      <w:r w:rsidR="0017668F">
        <w:rPr>
          <w:rFonts w:ascii="Tahoma" w:hAnsi="Tahoma" w:cs="Tahoma"/>
          <w:b/>
          <w:sz w:val="20"/>
          <w:szCs w:val="2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>нощувки със закуски</w:t>
      </w:r>
      <w:r w:rsidR="00190693" w:rsidRPr="00C44F63">
        <w:rPr>
          <w:rFonts w:ascii="Tahoma" w:hAnsi="Tahoma" w:cs="Tahoma"/>
          <w:b/>
          <w:sz w:val="20"/>
          <w:szCs w:val="2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 xml:space="preserve">в хотел </w:t>
      </w:r>
      <w:r w:rsidR="00337BD5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C44F63">
        <w:rPr>
          <w:rFonts w:ascii="Tahoma" w:hAnsi="Tahoma" w:cs="Tahoma"/>
          <w:b/>
          <w:sz w:val="20"/>
          <w:szCs w:val="20"/>
        </w:rPr>
        <w:t xml:space="preserve">     </w:t>
      </w:r>
      <w:r w:rsidR="00DE7A82">
        <w:rPr>
          <w:rFonts w:ascii="Tahoma" w:hAnsi="Tahoma" w:cs="Tahoma"/>
          <w:b/>
          <w:sz w:val="20"/>
          <w:szCs w:val="20"/>
        </w:rPr>
        <w:t xml:space="preserve">            </w:t>
      </w:r>
      <w:r w:rsidR="0034169B">
        <w:rPr>
          <w:rFonts w:ascii="Tahoma" w:hAnsi="Tahoma" w:cs="Tahoma"/>
          <w:b/>
          <w:sz w:val="20"/>
          <w:szCs w:val="20"/>
        </w:rPr>
        <w:t xml:space="preserve">     </w:t>
      </w:r>
      <w:r w:rsidR="0017668F">
        <w:rPr>
          <w:rFonts w:ascii="Tahoma" w:hAnsi="Tahoma" w:cs="Tahoma"/>
          <w:b/>
          <w:sz w:val="20"/>
          <w:szCs w:val="20"/>
        </w:rPr>
        <w:t xml:space="preserve">     </w:t>
      </w:r>
      <w:r w:rsidR="00DE7A82">
        <w:rPr>
          <w:color w:val="FF000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>- доплащане за самостоятелна стая</w:t>
      </w:r>
    </w:p>
    <w:p w:rsidR="00337BD5" w:rsidRDefault="00337BD5" w:rsidP="00D6722D">
      <w:pPr>
        <w:jc w:val="both"/>
        <w:rPr>
          <w:rFonts w:ascii="Tahoma" w:hAnsi="Tahoma" w:cs="Tahoma"/>
          <w:b/>
          <w:sz w:val="20"/>
          <w:szCs w:val="20"/>
        </w:rPr>
      </w:pPr>
    </w:p>
    <w:p w:rsidR="001F7B96" w:rsidRPr="00DB6645" w:rsidRDefault="001F7B96" w:rsidP="00D6722D">
      <w:pPr>
        <w:jc w:val="both"/>
        <w:rPr>
          <w:b/>
        </w:rPr>
      </w:pPr>
      <w:r>
        <w:rPr>
          <w:rFonts w:ascii="Tahoma" w:hAnsi="Tahoma" w:cs="Tahoma"/>
          <w:b/>
          <w:sz w:val="20"/>
          <w:szCs w:val="20"/>
        </w:rPr>
        <w:t xml:space="preserve"> </w:t>
      </w:r>
      <w:r w:rsidRPr="00DB6645">
        <w:rPr>
          <w:b/>
        </w:rPr>
        <w:t>ЗАБЕЛЕЖКА : Екскурзията се осъществява при минимум 30 човека</w:t>
      </w:r>
    </w:p>
    <w:p w:rsidR="001F7B96" w:rsidRDefault="001F7B96" w:rsidP="001F7B96">
      <w:pPr>
        <w:shd w:val="clear" w:color="auto" w:fill="FFFFFF"/>
        <w:jc w:val="center"/>
        <w:rPr>
          <w:rFonts w:ascii="inherit" w:hAnsi="inherit" w:cs="Helvetica"/>
          <w:b/>
          <w:color w:val="1D2129"/>
        </w:rPr>
      </w:pPr>
      <w:r w:rsidRPr="00DB6645">
        <w:rPr>
          <w:rFonts w:ascii="inherit" w:hAnsi="inherit" w:cs="Helvetica"/>
          <w:b/>
          <w:color w:val="1D2129"/>
        </w:rPr>
        <w:t xml:space="preserve">Начини за плащане: </w:t>
      </w:r>
      <w:r w:rsidRPr="00DB6645">
        <w:rPr>
          <w:rFonts w:ascii="inherit" w:hAnsi="inherit" w:cs="Helvetica"/>
          <w:b/>
          <w:color w:val="1D2129"/>
          <w:lang w:val="en-US"/>
        </w:rPr>
        <w:t>4</w:t>
      </w:r>
      <w:r w:rsidRPr="00DB6645">
        <w:rPr>
          <w:rFonts w:ascii="inherit" w:hAnsi="inherit" w:cs="Helvetica"/>
          <w:b/>
          <w:color w:val="1D2129"/>
        </w:rPr>
        <w:t xml:space="preserve">0% депозит от пакетната цена; </w:t>
      </w:r>
      <w:r>
        <w:rPr>
          <w:rFonts w:ascii="inherit" w:hAnsi="inherit" w:cs="Helvetica"/>
          <w:b/>
          <w:color w:val="1D2129"/>
        </w:rPr>
        <w:t xml:space="preserve">                    </w:t>
      </w:r>
    </w:p>
    <w:p w:rsidR="001F7B96" w:rsidRPr="00DB6645" w:rsidRDefault="001F7B96" w:rsidP="001F7B96">
      <w:pPr>
        <w:shd w:val="clear" w:color="auto" w:fill="FFFFFF"/>
        <w:jc w:val="center"/>
        <w:rPr>
          <w:rFonts w:ascii="inherit" w:hAnsi="inherit" w:cs="Helvetica"/>
          <w:b/>
          <w:color w:val="1D2129"/>
        </w:rPr>
      </w:pPr>
      <w:r w:rsidRPr="00DB6645">
        <w:rPr>
          <w:rFonts w:ascii="inherit" w:hAnsi="inherit" w:cs="Helvetica"/>
          <w:b/>
          <w:color w:val="1D2129"/>
        </w:rPr>
        <w:t>доплащане –</w:t>
      </w:r>
      <w:r>
        <w:rPr>
          <w:rFonts w:ascii="inherit" w:hAnsi="inherit" w:cs="Helvetica"/>
          <w:b/>
          <w:color w:val="1D2129"/>
        </w:rPr>
        <w:t xml:space="preserve"> </w:t>
      </w:r>
      <w:r w:rsidRPr="00DB6645">
        <w:rPr>
          <w:rFonts w:ascii="inherit" w:hAnsi="inherit" w:cs="Helvetica"/>
          <w:b/>
          <w:color w:val="1D2129"/>
        </w:rPr>
        <w:t>до 10 дни преди отпътуването.</w:t>
      </w:r>
    </w:p>
    <w:p w:rsidR="001F7B96" w:rsidRPr="00B412C7" w:rsidRDefault="001F7B96" w:rsidP="00410DB5">
      <w:pPr>
        <w:tabs>
          <w:tab w:val="center" w:pos="5154"/>
        </w:tabs>
        <w:jc w:val="center"/>
        <w:rPr>
          <w:b/>
          <w:sz w:val="22"/>
          <w:szCs w:val="22"/>
        </w:rPr>
      </w:pPr>
      <w:r>
        <w:rPr>
          <w:rFonts w:ascii="Arial" w:hAnsi="Arial" w:cs="Arial"/>
          <w:color w:val="000000"/>
        </w:rPr>
        <w:lastRenderedPageBreak/>
        <w:t>Туристическата агенция си запазва правото да променя последователността на изпълнение на програмата;</w:t>
      </w:r>
      <w:r>
        <w:rPr>
          <w:rFonts w:ascii="Arial" w:hAnsi="Arial" w:cs="Arial"/>
          <w:color w:val="000000"/>
        </w:rPr>
        <w:br/>
      </w:r>
      <w:proofErr w:type="spellStart"/>
      <w:r w:rsidRPr="00B412C7">
        <w:rPr>
          <w:b/>
          <w:sz w:val="22"/>
          <w:szCs w:val="22"/>
        </w:rPr>
        <w:t>ТА”Булитал”има</w:t>
      </w:r>
      <w:proofErr w:type="spellEnd"/>
      <w:r w:rsidRPr="00B412C7">
        <w:rPr>
          <w:b/>
          <w:sz w:val="22"/>
          <w:szCs w:val="22"/>
        </w:rPr>
        <w:t xml:space="preserve"> сключена застраховка  Отговорност на Туроператора</w:t>
      </w:r>
    </w:p>
    <w:p w:rsidR="0034169B" w:rsidRDefault="001F7B96" w:rsidP="00410DB5">
      <w:pPr>
        <w:jc w:val="center"/>
        <w:rPr>
          <w:rFonts w:ascii="inherit" w:hAnsi="inherit" w:cs="Helvetica"/>
          <w:b/>
          <w:color w:val="1D2129"/>
          <w:u w:val="single"/>
        </w:rPr>
      </w:pPr>
      <w:r w:rsidRPr="00B412C7">
        <w:rPr>
          <w:b/>
          <w:sz w:val="22"/>
          <w:szCs w:val="22"/>
        </w:rPr>
        <w:t>към  ЕВРОИНС АД-  ЗП № 03700100004418</w:t>
      </w:r>
    </w:p>
    <w:p w:rsidR="001D17FE" w:rsidRPr="008F416D" w:rsidRDefault="001F7B96" w:rsidP="00BA14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8F416D" w:rsidRPr="008F416D">
        <w:rPr>
          <w:b/>
          <w:sz w:val="26"/>
          <w:szCs w:val="26"/>
        </w:rPr>
        <w:t xml:space="preserve">                       </w:t>
      </w:r>
      <w:r w:rsidR="00B76BA4" w:rsidRPr="008F416D">
        <w:rPr>
          <w:b/>
          <w:sz w:val="26"/>
          <w:szCs w:val="26"/>
        </w:rPr>
        <w:t xml:space="preserve"> </w:t>
      </w:r>
      <w:r w:rsidR="001D17FE" w:rsidRPr="008F416D">
        <w:rPr>
          <w:b/>
          <w:sz w:val="26"/>
          <w:szCs w:val="26"/>
        </w:rPr>
        <w:t>За допълнителна  информация и записване:</w:t>
      </w:r>
    </w:p>
    <w:p w:rsidR="00BA14FF" w:rsidRDefault="00BA14FF" w:rsidP="00BA14F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="00BA363D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="001D17FE" w:rsidRPr="00DB6D88">
        <w:rPr>
          <w:sz w:val="26"/>
          <w:szCs w:val="26"/>
        </w:rPr>
        <w:t xml:space="preserve">гр.Варна, ул.Девня 8, офис 105; </w:t>
      </w:r>
      <w:r w:rsidR="001D17FE">
        <w:rPr>
          <w:sz w:val="26"/>
          <w:szCs w:val="26"/>
        </w:rPr>
        <w:t xml:space="preserve"> </w:t>
      </w:r>
      <w:r w:rsidR="001D17FE" w:rsidRPr="00627A5A">
        <w:rPr>
          <w:sz w:val="26"/>
          <w:szCs w:val="26"/>
          <w:lang w:val="ru-RU"/>
        </w:rPr>
        <w:t>088</w:t>
      </w:r>
      <w:r w:rsidR="001D17FE">
        <w:rPr>
          <w:sz w:val="26"/>
          <w:szCs w:val="26"/>
          <w:lang w:val="ru-RU"/>
        </w:rPr>
        <w:t>/</w:t>
      </w:r>
      <w:r w:rsidR="001D17FE" w:rsidRPr="00627A5A">
        <w:rPr>
          <w:sz w:val="26"/>
          <w:szCs w:val="26"/>
          <w:lang w:val="ru-RU"/>
        </w:rPr>
        <w:t>6743875</w:t>
      </w:r>
      <w:r w:rsidR="0034169B">
        <w:rPr>
          <w:sz w:val="26"/>
          <w:szCs w:val="26"/>
          <w:lang w:val="ru-RU"/>
        </w:rPr>
        <w:t>;0885/592638</w:t>
      </w:r>
      <w:r w:rsidR="001D17FE" w:rsidRPr="00627A5A">
        <w:rPr>
          <w:sz w:val="26"/>
          <w:szCs w:val="26"/>
        </w:rPr>
        <w:t xml:space="preserve">   </w:t>
      </w:r>
    </w:p>
    <w:p w:rsidR="00C44F63" w:rsidRPr="00C44F63" w:rsidRDefault="001D17FE" w:rsidP="008B21DE">
      <w:pPr>
        <w:jc w:val="center"/>
        <w:rPr>
          <w:color w:val="FF0000"/>
          <w:sz w:val="26"/>
          <w:szCs w:val="26"/>
          <w:u w:val="single"/>
        </w:rPr>
      </w:pP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>;</w:t>
      </w:r>
      <w:r w:rsidR="00BA363D">
        <w:rPr>
          <w:sz w:val="26"/>
          <w:szCs w:val="26"/>
        </w:rPr>
        <w:t xml:space="preserve">     </w:t>
      </w:r>
      <w:r w:rsidRPr="00DB6D88">
        <w:rPr>
          <w:sz w:val="26"/>
          <w:szCs w:val="26"/>
        </w:rPr>
        <w:t xml:space="preserve"> </w:t>
      </w:r>
      <w:hyperlink r:id="rId11" w:history="1">
        <w:r w:rsidR="00C44F63" w:rsidRPr="00AA58F7">
          <w:rPr>
            <w:rStyle w:val="a5"/>
            <w:sz w:val="26"/>
            <w:szCs w:val="26"/>
            <w:lang w:val="en-US"/>
          </w:rPr>
          <w:t>http</w:t>
        </w:r>
        <w:r w:rsidR="00C44F63" w:rsidRPr="00AA58F7">
          <w:rPr>
            <w:rStyle w:val="a5"/>
            <w:sz w:val="26"/>
            <w:szCs w:val="26"/>
          </w:rPr>
          <w:t>://</w:t>
        </w:r>
        <w:r w:rsidR="00C44F63" w:rsidRPr="00AA58F7">
          <w:rPr>
            <w:rStyle w:val="a5"/>
            <w:sz w:val="26"/>
            <w:szCs w:val="26"/>
            <w:lang w:val="en-US"/>
          </w:rPr>
          <w:t>www</w:t>
        </w:r>
        <w:r w:rsidR="00C44F63" w:rsidRPr="00AA58F7">
          <w:rPr>
            <w:rStyle w:val="a5"/>
            <w:sz w:val="26"/>
            <w:szCs w:val="26"/>
          </w:rPr>
          <w:t>.</w:t>
        </w:r>
        <w:proofErr w:type="spellStart"/>
        <w:r w:rsidR="00C44F63" w:rsidRPr="00AA58F7">
          <w:rPr>
            <w:rStyle w:val="a5"/>
            <w:sz w:val="26"/>
            <w:szCs w:val="26"/>
            <w:lang w:val="en-US"/>
          </w:rPr>
          <w:t>bulital</w:t>
        </w:r>
        <w:proofErr w:type="spellEnd"/>
        <w:r w:rsidR="00C44F63" w:rsidRPr="00AA58F7">
          <w:rPr>
            <w:rStyle w:val="a5"/>
            <w:sz w:val="26"/>
            <w:szCs w:val="26"/>
          </w:rPr>
          <w:t>-</w:t>
        </w:r>
        <w:r w:rsidR="00C44F63" w:rsidRPr="00AA58F7">
          <w:rPr>
            <w:rStyle w:val="a5"/>
            <w:sz w:val="26"/>
            <w:szCs w:val="26"/>
            <w:lang w:val="en-US"/>
          </w:rPr>
          <w:t>travel</w:t>
        </w:r>
        <w:r w:rsidR="00C44F63" w:rsidRPr="00AA58F7">
          <w:rPr>
            <w:rStyle w:val="a5"/>
            <w:sz w:val="26"/>
            <w:szCs w:val="26"/>
          </w:rPr>
          <w:t>.</w:t>
        </w:r>
        <w:r w:rsidR="00C44F63" w:rsidRPr="00AA58F7">
          <w:rPr>
            <w:rStyle w:val="a5"/>
            <w:sz w:val="26"/>
            <w:szCs w:val="26"/>
            <w:lang w:val="en-US"/>
          </w:rPr>
          <w:t>com</w:t>
        </w:r>
      </w:hyperlink>
      <w:r>
        <w:rPr>
          <w:b/>
          <w:caps/>
          <w:sz w:val="36"/>
          <w:szCs w:val="36"/>
        </w:rPr>
        <w:t xml:space="preserve"> </w:t>
      </w:r>
      <w:r w:rsidR="00C44F63" w:rsidRPr="00C44F63">
        <w:rPr>
          <w:b/>
          <w:caps/>
          <w:color w:val="FF0000"/>
          <w:sz w:val="36"/>
          <w:szCs w:val="36"/>
          <w:u w:val="single"/>
        </w:rPr>
        <w:t xml:space="preserve"> </w:t>
      </w:r>
    </w:p>
    <w:sectPr w:rsidR="00C44F63" w:rsidRPr="00C44F63" w:rsidSect="009F212D">
      <w:headerReference w:type="default" r:id="rId12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46F" w:rsidRDefault="0026046F">
      <w:r>
        <w:separator/>
      </w:r>
    </w:p>
  </w:endnote>
  <w:endnote w:type="continuationSeparator" w:id="0">
    <w:p w:rsidR="0026046F" w:rsidRDefault="00260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46F" w:rsidRDefault="0026046F">
      <w:r>
        <w:separator/>
      </w:r>
    </w:p>
  </w:footnote>
  <w:footnote w:type="continuationSeparator" w:id="0">
    <w:p w:rsidR="0026046F" w:rsidRDefault="00260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A98" w:rsidRPr="0072398B" w:rsidRDefault="00EA6A98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EA6A98" w:rsidRPr="00FF4660" w:rsidRDefault="00EA6A98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EA6A98" w:rsidRPr="00FF4660" w:rsidRDefault="00EA6A98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EA6A98" w:rsidRPr="00FF4660" w:rsidRDefault="00EA6A98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F1C7D"/>
    <w:multiLevelType w:val="hybridMultilevel"/>
    <w:tmpl w:val="5CF472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E5F"/>
    <w:rsid w:val="00022806"/>
    <w:rsid w:val="00067A2B"/>
    <w:rsid w:val="00072B92"/>
    <w:rsid w:val="00095BF4"/>
    <w:rsid w:val="000D440D"/>
    <w:rsid w:val="00107087"/>
    <w:rsid w:val="0010785F"/>
    <w:rsid w:val="00135B38"/>
    <w:rsid w:val="0017668F"/>
    <w:rsid w:val="00176F39"/>
    <w:rsid w:val="00186C12"/>
    <w:rsid w:val="00190693"/>
    <w:rsid w:val="001C1CA4"/>
    <w:rsid w:val="001C207E"/>
    <w:rsid w:val="001D17FE"/>
    <w:rsid w:val="001D394F"/>
    <w:rsid w:val="001F7B96"/>
    <w:rsid w:val="0026046F"/>
    <w:rsid w:val="002A292C"/>
    <w:rsid w:val="002A72CE"/>
    <w:rsid w:val="002F578B"/>
    <w:rsid w:val="0031576B"/>
    <w:rsid w:val="00337BD5"/>
    <w:rsid w:val="0034169B"/>
    <w:rsid w:val="003460DC"/>
    <w:rsid w:val="00355500"/>
    <w:rsid w:val="003A7274"/>
    <w:rsid w:val="003F5E5F"/>
    <w:rsid w:val="003F6342"/>
    <w:rsid w:val="00410DB5"/>
    <w:rsid w:val="0041114A"/>
    <w:rsid w:val="004177DB"/>
    <w:rsid w:val="00487A7F"/>
    <w:rsid w:val="0049630F"/>
    <w:rsid w:val="00497257"/>
    <w:rsid w:val="004A1B26"/>
    <w:rsid w:val="004A4EB9"/>
    <w:rsid w:val="004B2B15"/>
    <w:rsid w:val="004F796A"/>
    <w:rsid w:val="00560BC1"/>
    <w:rsid w:val="00572B07"/>
    <w:rsid w:val="005916BE"/>
    <w:rsid w:val="005A4EC6"/>
    <w:rsid w:val="005B4B82"/>
    <w:rsid w:val="005C6732"/>
    <w:rsid w:val="005F601E"/>
    <w:rsid w:val="006054C2"/>
    <w:rsid w:val="00606A31"/>
    <w:rsid w:val="00627A5A"/>
    <w:rsid w:val="00676255"/>
    <w:rsid w:val="006A5A35"/>
    <w:rsid w:val="006B5568"/>
    <w:rsid w:val="00706CAF"/>
    <w:rsid w:val="00721AB2"/>
    <w:rsid w:val="0072398B"/>
    <w:rsid w:val="0073327C"/>
    <w:rsid w:val="00741C77"/>
    <w:rsid w:val="007429AC"/>
    <w:rsid w:val="00787FCA"/>
    <w:rsid w:val="007C58F9"/>
    <w:rsid w:val="007C6628"/>
    <w:rsid w:val="007D4166"/>
    <w:rsid w:val="00846EE4"/>
    <w:rsid w:val="00846F44"/>
    <w:rsid w:val="008529BE"/>
    <w:rsid w:val="0087369B"/>
    <w:rsid w:val="00875DB0"/>
    <w:rsid w:val="008B1661"/>
    <w:rsid w:val="008B21DE"/>
    <w:rsid w:val="008F416D"/>
    <w:rsid w:val="008F42FC"/>
    <w:rsid w:val="00907B8E"/>
    <w:rsid w:val="00961D8D"/>
    <w:rsid w:val="00970A01"/>
    <w:rsid w:val="00985C8A"/>
    <w:rsid w:val="00987D5D"/>
    <w:rsid w:val="00996BDA"/>
    <w:rsid w:val="009B1F10"/>
    <w:rsid w:val="009B28FE"/>
    <w:rsid w:val="009D75C0"/>
    <w:rsid w:val="009F212D"/>
    <w:rsid w:val="00A17519"/>
    <w:rsid w:val="00A21B7D"/>
    <w:rsid w:val="00A57279"/>
    <w:rsid w:val="00AF1021"/>
    <w:rsid w:val="00B23022"/>
    <w:rsid w:val="00B317F3"/>
    <w:rsid w:val="00B65A97"/>
    <w:rsid w:val="00B76BA4"/>
    <w:rsid w:val="00B83FCB"/>
    <w:rsid w:val="00B850B3"/>
    <w:rsid w:val="00BA14FF"/>
    <w:rsid w:val="00BA363D"/>
    <w:rsid w:val="00BF5F52"/>
    <w:rsid w:val="00C44F63"/>
    <w:rsid w:val="00C50512"/>
    <w:rsid w:val="00C614D7"/>
    <w:rsid w:val="00C73BC0"/>
    <w:rsid w:val="00C92F42"/>
    <w:rsid w:val="00C94C5C"/>
    <w:rsid w:val="00CA1577"/>
    <w:rsid w:val="00CC00A6"/>
    <w:rsid w:val="00D01D82"/>
    <w:rsid w:val="00D54DB9"/>
    <w:rsid w:val="00D62153"/>
    <w:rsid w:val="00D6722D"/>
    <w:rsid w:val="00D749F9"/>
    <w:rsid w:val="00D930F0"/>
    <w:rsid w:val="00DB4687"/>
    <w:rsid w:val="00DB6D88"/>
    <w:rsid w:val="00DD39D9"/>
    <w:rsid w:val="00DD3A82"/>
    <w:rsid w:val="00DE7A82"/>
    <w:rsid w:val="00DF50EB"/>
    <w:rsid w:val="00E11BB7"/>
    <w:rsid w:val="00E15B7E"/>
    <w:rsid w:val="00E3663F"/>
    <w:rsid w:val="00E50919"/>
    <w:rsid w:val="00E52977"/>
    <w:rsid w:val="00E54208"/>
    <w:rsid w:val="00E71FD1"/>
    <w:rsid w:val="00E90446"/>
    <w:rsid w:val="00E90E83"/>
    <w:rsid w:val="00EA6A98"/>
    <w:rsid w:val="00ED50F7"/>
    <w:rsid w:val="00EF2039"/>
    <w:rsid w:val="00F214F4"/>
    <w:rsid w:val="00F35242"/>
    <w:rsid w:val="00F5630B"/>
    <w:rsid w:val="00F6017C"/>
    <w:rsid w:val="00F60FBB"/>
    <w:rsid w:val="00F61321"/>
    <w:rsid w:val="00F93E90"/>
    <w:rsid w:val="00FA2B24"/>
    <w:rsid w:val="00FB33E3"/>
    <w:rsid w:val="00FB3959"/>
    <w:rsid w:val="00FC048A"/>
    <w:rsid w:val="00FC1A01"/>
    <w:rsid w:val="00FD0376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043D4"/>
  <w15:docId w15:val="{DA4D6A58-75C5-4146-B491-A8CF4A86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5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character" w:customStyle="1" w:styleId="apple-converted-space">
    <w:name w:val="apple-converted-space"/>
    <w:basedOn w:val="a0"/>
    <w:rsid w:val="00BA14FF"/>
  </w:style>
  <w:style w:type="character" w:styleId="a5">
    <w:name w:val="Hyperlink"/>
    <w:rsid w:val="00C44F63"/>
    <w:rPr>
      <w:color w:val="0000FF"/>
      <w:u w:val="single"/>
    </w:rPr>
  </w:style>
  <w:style w:type="paragraph" w:styleId="a6">
    <w:name w:val="Balloon Text"/>
    <w:basedOn w:val="a"/>
    <w:link w:val="a7"/>
    <w:rsid w:val="00787FCA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787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lital-trave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ТРАКИЙСКИТЕ   МИСТЕРИИ</vt:lpstr>
      <vt:lpstr>                                  ТРАКИЙСКИТЕ   МИСТЕРИИ</vt:lpstr>
    </vt:vector>
  </TitlesOfParts>
  <Company>N.A.P</Company>
  <LinksUpToDate>false</LinksUpToDate>
  <CharactersWithSpaces>3071</CharactersWithSpaces>
  <SharedDoc>false</SharedDoc>
  <HLinks>
    <vt:vector size="6" baseType="variant">
      <vt:variant>
        <vt:i4>2293862</vt:i4>
      </vt:variant>
      <vt:variant>
        <vt:i4>0</vt:i4>
      </vt:variant>
      <vt:variant>
        <vt:i4>0</vt:i4>
      </vt:variant>
      <vt:variant>
        <vt:i4>5</vt:i4>
      </vt:variant>
      <vt:variant>
        <vt:lpwstr>http://www.bulital-travel.com/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6</cp:revision>
  <cp:lastPrinted>2015-06-25T08:14:00Z</cp:lastPrinted>
  <dcterms:created xsi:type="dcterms:W3CDTF">2026-02-08T15:11:00Z</dcterms:created>
  <dcterms:modified xsi:type="dcterms:W3CDTF">2026-02-23T21:06:00Z</dcterms:modified>
</cp:coreProperties>
</file>